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p w14:paraId="63F9FC27" w14:textId="77777777" w:rsidR="000C2A58" w:rsidRPr="00E52EDF" w:rsidRDefault="000C2A58" w:rsidP="000C2A58">
          <w:pPr>
            <w:tabs>
              <w:tab w:val="decimal" w:pos="9638"/>
            </w:tabs>
            <w:suppressAutoHyphens/>
            <w:overflowPunct w:val="0"/>
            <w:autoSpaceDE w:val="0"/>
            <w:spacing w:line="240" w:lineRule="auto"/>
            <w:jc w:val="center"/>
            <w:textAlignment w:val="baseline"/>
            <w:rPr>
              <w:rFonts w:ascii="Arial" w:eastAsia="Calibri" w:hAnsi="Arial" w:cs="Arial"/>
              <w:b/>
              <w:sz w:val="22"/>
              <w:szCs w:val="22"/>
              <w:lang w:eastAsia="zh-CN"/>
            </w:rPr>
          </w:pPr>
          <w:r w:rsidRPr="00E52EDF">
            <w:rPr>
              <w:rFonts w:ascii="Times New Roman" w:eastAsia="Calibri" w:hAnsi="Times New Roman" w:cs="Times New Roman"/>
              <w:noProof/>
              <w:sz w:val="20"/>
              <w:szCs w:val="20"/>
              <w:lang w:eastAsia="zh-CN"/>
            </w:rPr>
            <w:drawing>
              <wp:inline distT="0" distB="0" distL="0" distR="0" wp14:anchorId="7B630421" wp14:editId="20A262BF">
                <wp:extent cx="3368040" cy="731520"/>
                <wp:effectExtent l="0" t="0" r="3810" b="0"/>
                <wp:docPr id="124789934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8040" cy="731520"/>
                        </a:xfrm>
                        <a:prstGeom prst="rect">
                          <a:avLst/>
                        </a:prstGeom>
                        <a:noFill/>
                        <a:ln>
                          <a:noFill/>
                        </a:ln>
                      </pic:spPr>
                    </pic:pic>
                  </a:graphicData>
                </a:graphic>
              </wp:inline>
            </w:drawing>
          </w:r>
        </w:p>
        <w:p w14:paraId="084B50D1" w14:textId="77777777" w:rsidR="000C2A58" w:rsidRPr="00E52EDF" w:rsidRDefault="000C2A58" w:rsidP="000C2A58">
          <w:pPr>
            <w:tabs>
              <w:tab w:val="decimal" w:pos="9638"/>
            </w:tabs>
            <w:suppressAutoHyphens/>
            <w:overflowPunct w:val="0"/>
            <w:autoSpaceDE w:val="0"/>
            <w:spacing w:line="240" w:lineRule="auto"/>
            <w:jc w:val="center"/>
            <w:textAlignment w:val="baseline"/>
            <w:rPr>
              <w:rFonts w:ascii="Arial" w:eastAsia="Calibri" w:hAnsi="Arial" w:cs="Arial"/>
              <w:b/>
              <w:sz w:val="22"/>
              <w:szCs w:val="22"/>
              <w:lang w:eastAsia="zh-CN"/>
            </w:rPr>
          </w:pPr>
        </w:p>
        <w:p w14:paraId="4C6823F0" w14:textId="77777777" w:rsidR="000C2A58" w:rsidRPr="00E52EDF" w:rsidRDefault="000C2A58" w:rsidP="000C2A58">
          <w:pPr>
            <w:spacing w:line="240" w:lineRule="auto"/>
            <w:contextualSpacing/>
            <w:jc w:val="center"/>
            <w:rPr>
              <w:rFonts w:ascii="Times New Roman" w:eastAsia="Calibri" w:hAnsi="Times New Roman" w:cs="Times New Roman"/>
              <w:sz w:val="28"/>
              <w:szCs w:val="28"/>
            </w:rPr>
          </w:pPr>
        </w:p>
        <w:p w14:paraId="52378900" w14:textId="77777777" w:rsidR="000C2A58" w:rsidRPr="00E52EDF" w:rsidRDefault="000C2A58" w:rsidP="000C2A58">
          <w:pPr>
            <w:spacing w:line="240" w:lineRule="auto"/>
            <w:contextualSpacing/>
            <w:jc w:val="center"/>
            <w:rPr>
              <w:rFonts w:ascii="Times New Roman" w:eastAsia="Calibri" w:hAnsi="Times New Roman" w:cs="Times New Roman"/>
              <w:sz w:val="28"/>
              <w:szCs w:val="28"/>
            </w:rPr>
          </w:pPr>
        </w:p>
        <w:p w14:paraId="378FA489" w14:textId="77777777" w:rsidR="000C2A58" w:rsidRPr="00E52EDF" w:rsidRDefault="000C2A58" w:rsidP="000C2A58">
          <w:pPr>
            <w:spacing w:line="240" w:lineRule="auto"/>
            <w:contextualSpacing/>
            <w:jc w:val="center"/>
            <w:rPr>
              <w:rFonts w:ascii="Times New Roman" w:eastAsia="Calibri" w:hAnsi="Times New Roman" w:cs="Times New Roman"/>
              <w:sz w:val="28"/>
              <w:szCs w:val="28"/>
            </w:rPr>
          </w:pPr>
          <w:r w:rsidRPr="00E52EDF">
            <w:rPr>
              <w:rFonts w:ascii="Times New Roman" w:eastAsia="Calibri" w:hAnsi="Times New Roman" w:cs="Times New Roman"/>
              <w:sz w:val="28"/>
              <w:szCs w:val="28"/>
            </w:rPr>
            <w:t>Pirkimą vykdo įgaliotoji perkančioji organizacija:</w:t>
          </w:r>
        </w:p>
        <w:p w14:paraId="1CA7E5F3" w14:textId="77777777" w:rsidR="000C2A58" w:rsidRPr="00E52EDF" w:rsidRDefault="000C2A58" w:rsidP="000C2A58">
          <w:pPr>
            <w:spacing w:line="240" w:lineRule="auto"/>
            <w:contextualSpacing/>
            <w:jc w:val="center"/>
            <w:rPr>
              <w:rFonts w:ascii="Times New Roman" w:eastAsia="Calibri" w:hAnsi="Times New Roman" w:cs="Times New Roman"/>
              <w:b/>
              <w:bCs/>
              <w:sz w:val="28"/>
              <w:szCs w:val="28"/>
            </w:rPr>
          </w:pPr>
          <w:r w:rsidRPr="00E52EDF">
            <w:rPr>
              <w:rFonts w:ascii="Times New Roman" w:eastAsia="Calibri" w:hAnsi="Times New Roman" w:cs="Times New Roman"/>
              <w:b/>
              <w:bCs/>
              <w:sz w:val="28"/>
              <w:szCs w:val="28"/>
            </w:rPr>
            <w:t>VŠĮ JURBARKO LIGONINĖ</w:t>
          </w:r>
        </w:p>
        <w:p w14:paraId="702D6E5F" w14:textId="77777777" w:rsidR="000C2A58" w:rsidRPr="00E52EDF" w:rsidRDefault="000C2A58" w:rsidP="000C2A58">
          <w:pPr>
            <w:spacing w:line="240" w:lineRule="auto"/>
            <w:contextualSpacing/>
            <w:jc w:val="center"/>
            <w:rPr>
              <w:rFonts w:ascii="Times New Roman" w:eastAsia="Calibri" w:hAnsi="Times New Roman" w:cs="Times New Roman"/>
              <w:color w:val="00B050"/>
            </w:rPr>
          </w:pPr>
        </w:p>
        <w:p w14:paraId="19F01D36" w14:textId="77777777" w:rsidR="000C2A58" w:rsidRPr="00E52EDF" w:rsidRDefault="000C2A58" w:rsidP="000C2A58">
          <w:pPr>
            <w:spacing w:line="240" w:lineRule="auto"/>
            <w:contextualSpacing/>
            <w:jc w:val="center"/>
            <w:rPr>
              <w:rFonts w:ascii="Times New Roman" w:eastAsia="Calibri" w:hAnsi="Times New Roman" w:cs="Times New Roman"/>
              <w:color w:val="00B050"/>
            </w:rPr>
          </w:pPr>
        </w:p>
        <w:p w14:paraId="2B9D6D45" w14:textId="77777777" w:rsidR="000C2A58" w:rsidRPr="00E52EDF" w:rsidRDefault="000C2A58" w:rsidP="000C2A58">
          <w:pPr>
            <w:spacing w:line="240" w:lineRule="auto"/>
            <w:contextualSpacing/>
            <w:jc w:val="center"/>
            <w:rPr>
              <w:rFonts w:ascii="Times New Roman" w:eastAsia="Calibri" w:hAnsi="Times New Roman" w:cs="Times New Roman"/>
            </w:rPr>
          </w:pPr>
        </w:p>
        <w:p w14:paraId="5175C2F0" w14:textId="77777777" w:rsidR="000C2A58" w:rsidRPr="00E52EDF" w:rsidRDefault="000C2A58" w:rsidP="000C2A58">
          <w:pPr>
            <w:spacing w:line="240" w:lineRule="auto"/>
            <w:contextualSpacing/>
            <w:jc w:val="center"/>
            <w:rPr>
              <w:rFonts w:ascii="Times New Roman" w:eastAsia="Calibri" w:hAnsi="Times New Roman" w:cs="Times New Roman"/>
              <w:sz w:val="28"/>
              <w:szCs w:val="28"/>
            </w:rPr>
          </w:pPr>
        </w:p>
        <w:p w14:paraId="2DC446FB" w14:textId="77777777" w:rsidR="000C2A58" w:rsidRPr="00E52EDF" w:rsidRDefault="000C2A58" w:rsidP="000C2A58">
          <w:pPr>
            <w:spacing w:line="240" w:lineRule="auto"/>
            <w:contextualSpacing/>
            <w:jc w:val="center"/>
            <w:rPr>
              <w:rFonts w:ascii="Times New Roman" w:eastAsia="Calibri" w:hAnsi="Times New Roman" w:cs="Times New Roman"/>
              <w:sz w:val="28"/>
              <w:szCs w:val="28"/>
            </w:rPr>
          </w:pPr>
        </w:p>
        <w:p w14:paraId="5DE3E432" w14:textId="25B16175" w:rsidR="000C2A58" w:rsidRDefault="000C2A58" w:rsidP="000C2A58">
          <w:pPr>
            <w:tabs>
              <w:tab w:val="decimal" w:pos="9638"/>
            </w:tabs>
            <w:suppressAutoHyphens/>
            <w:overflowPunct w:val="0"/>
            <w:autoSpaceDE w:val="0"/>
            <w:spacing w:line="240" w:lineRule="auto"/>
            <w:jc w:val="center"/>
            <w:textAlignment w:val="baseline"/>
            <w:rPr>
              <w:rFonts w:ascii="Times New Roman" w:eastAsia="Calibri" w:hAnsi="Times New Roman" w:cs="Times New Roman"/>
              <w:b/>
              <w:sz w:val="24"/>
              <w:szCs w:val="24"/>
              <w:lang w:eastAsia="zh-CN"/>
            </w:rPr>
          </w:pPr>
          <w:r w:rsidRPr="00E52EDF">
            <w:rPr>
              <w:rFonts w:ascii="Times New Roman" w:eastAsia="Calibri" w:hAnsi="Times New Roman" w:cs="Times New Roman"/>
              <w:b/>
              <w:sz w:val="24"/>
              <w:szCs w:val="24"/>
              <w:lang w:eastAsia="zh-CN"/>
            </w:rPr>
            <w:t>MAŽOS VERTĖS VIEŠOJO PIRKIMO</w:t>
          </w:r>
        </w:p>
        <w:p w14:paraId="5DD62F23" w14:textId="77777777" w:rsidR="0065465E" w:rsidRDefault="0065465E" w:rsidP="000C2A58">
          <w:pPr>
            <w:spacing w:line="240" w:lineRule="auto"/>
            <w:contextualSpacing/>
            <w:jc w:val="center"/>
            <w:rPr>
              <w:rFonts w:ascii="Times New Roman" w:eastAsia="Calibri" w:hAnsi="Times New Roman" w:cs="Times New Roman"/>
              <w:b/>
              <w:sz w:val="24"/>
              <w:szCs w:val="24"/>
              <w:lang w:eastAsia="zh-CN"/>
            </w:rPr>
          </w:pPr>
          <w:r w:rsidRPr="0065465E">
            <w:rPr>
              <w:rFonts w:ascii="Times New Roman" w:eastAsia="Calibri" w:hAnsi="Times New Roman" w:cs="Times New Roman"/>
              <w:b/>
              <w:sz w:val="24"/>
              <w:szCs w:val="24"/>
              <w:lang w:eastAsia="zh-CN"/>
            </w:rPr>
            <w:t>„MOBILIOSIOS PROGRAMĖLĖS IR NUOTOLINIO STEBĖJIMO SISTEMOS LĖTINIŲ LIGŲ STEBĖSENAI FIKSUOTI SUKŪRIMAS, KOREGAVIMAS IR PRIEŽIŪRA“</w:t>
          </w:r>
        </w:p>
        <w:p w14:paraId="7FA9D22D" w14:textId="77777777" w:rsidR="0065465E" w:rsidRDefault="0065465E" w:rsidP="000C2A58">
          <w:pPr>
            <w:spacing w:line="240" w:lineRule="auto"/>
            <w:contextualSpacing/>
            <w:jc w:val="center"/>
            <w:rPr>
              <w:rFonts w:ascii="Times New Roman" w:eastAsia="Calibri" w:hAnsi="Times New Roman" w:cs="Times New Roman"/>
              <w:b/>
              <w:sz w:val="24"/>
              <w:szCs w:val="24"/>
              <w:lang w:eastAsia="zh-CN"/>
            </w:rPr>
          </w:pPr>
        </w:p>
        <w:p w14:paraId="0E4C3FCA" w14:textId="7CDB2F12" w:rsidR="000C2A58" w:rsidRPr="00E52EDF" w:rsidRDefault="000C2A58" w:rsidP="000C2A58">
          <w:pPr>
            <w:spacing w:line="240" w:lineRule="auto"/>
            <w:contextualSpacing/>
            <w:jc w:val="center"/>
            <w:rPr>
              <w:rFonts w:ascii="Times New Roman" w:eastAsia="Calibri" w:hAnsi="Times New Roman" w:cs="Times New Roman"/>
              <w:b/>
              <w:sz w:val="24"/>
              <w:szCs w:val="24"/>
              <w:lang w:eastAsia="zh-CN"/>
            </w:rPr>
          </w:pPr>
          <w:r w:rsidRPr="00E52EDF">
            <w:rPr>
              <w:rFonts w:ascii="Times New Roman" w:eastAsia="Calibri" w:hAnsi="Times New Roman" w:cs="Times New Roman"/>
              <w:b/>
              <w:sz w:val="24"/>
              <w:szCs w:val="24"/>
              <w:u w:val="single"/>
              <w:lang w:eastAsia="zh-CN"/>
            </w:rPr>
            <w:t>SKELBIAMOS APKLAUSOS</w:t>
          </w:r>
        </w:p>
        <w:p w14:paraId="1E37F27D" w14:textId="77777777" w:rsidR="000C2A58" w:rsidRPr="00E52EDF" w:rsidRDefault="000C2A58" w:rsidP="000C2A58">
          <w:pPr>
            <w:spacing w:line="240" w:lineRule="auto"/>
            <w:contextualSpacing/>
            <w:jc w:val="center"/>
            <w:rPr>
              <w:rFonts w:ascii="Times New Roman" w:eastAsia="Calibri" w:hAnsi="Times New Roman" w:cs="Times New Roman"/>
              <w:b/>
              <w:sz w:val="24"/>
              <w:szCs w:val="24"/>
              <w:lang w:eastAsia="zh-CN"/>
            </w:rPr>
          </w:pPr>
        </w:p>
        <w:p w14:paraId="635E7189" w14:textId="3F6B4CB1" w:rsidR="000C2A58" w:rsidRPr="00E52EDF" w:rsidRDefault="000C2A58" w:rsidP="000C2A58">
          <w:pPr>
            <w:spacing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b/>
              <w:sz w:val="24"/>
              <w:szCs w:val="24"/>
              <w:lang w:eastAsia="zh-CN"/>
            </w:rPr>
            <w:t>BENDROSIOS</w:t>
          </w:r>
          <w:r w:rsidRPr="00E52EDF">
            <w:rPr>
              <w:rFonts w:ascii="Times New Roman" w:eastAsia="Calibri" w:hAnsi="Times New Roman" w:cs="Times New Roman"/>
              <w:b/>
              <w:sz w:val="24"/>
              <w:szCs w:val="24"/>
              <w:lang w:eastAsia="zh-CN"/>
            </w:rPr>
            <w:t xml:space="preserve"> SĄLYGOS</w:t>
          </w:r>
        </w:p>
        <w:p w14:paraId="0FC90D8B" w14:textId="39368397" w:rsidR="00D526C8" w:rsidRPr="00880218" w:rsidRDefault="000C2A58" w:rsidP="000C2A58">
          <w:pPr>
            <w:spacing w:after="120" w:line="20" w:lineRule="atLeast"/>
            <w:contextualSpacing/>
            <w:jc w:val="center"/>
            <w:rPr>
              <w:rFonts w:ascii="Arial" w:hAnsi="Arial" w:cs="Arial"/>
              <w:sz w:val="28"/>
              <w:szCs w:val="28"/>
            </w:rPr>
          </w:pPr>
          <w:r w:rsidRPr="00E52EDF">
            <w:rPr>
              <w:rFonts w:ascii="Times New Roman" w:eastAsia="Calibri" w:hAnsi="Times New Roman" w:cs="Times New Roman"/>
              <w:b/>
              <w:bCs/>
              <w:sz w:val="28"/>
              <w:szCs w:val="28"/>
            </w:rPr>
            <w:t>Versija Nr. 1</w:t>
          </w: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2"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 xml:space="preserve">Tiekėjas gali pateikti tik vieną pasiūlymą, o jeigu specialiosiose pirkimo sąlygose nurodyta, kad pirkimo objektas suskaidytas į dalis, kurių kiekvienai numatoma sudaryti atskirą sutartį, tiekėjas gali </w:t>
      </w:r>
      <w:r w:rsidRPr="004E6F73">
        <w:rPr>
          <w:rStyle w:val="cf01"/>
          <w:rFonts w:asciiTheme="minorHAnsi" w:hAnsiTheme="minorHAnsi" w:cstheme="minorHAnsi"/>
          <w:sz w:val="21"/>
          <w:szCs w:val="21"/>
        </w:rPr>
        <w:lastRenderedPageBreak/>
        <w:t>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4"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5"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lastRenderedPageBreak/>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lastRenderedPageBreak/>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6"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lastRenderedPageBreak/>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lastRenderedPageBreak/>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lastRenderedPageBreak/>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7"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lastRenderedPageBreak/>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lastRenderedPageBreak/>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lastRenderedPageBreak/>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 xml:space="preserve">ir ši informacija vis dar yra aktuali, taip pat išskyrus </w:t>
      </w:r>
      <w:r w:rsidR="27C27464" w:rsidRPr="001566DB">
        <w:rPr>
          <w:rFonts w:cstheme="minorHAnsi"/>
        </w:rPr>
        <w:lastRenderedPageBreak/>
        <w:t>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 xml:space="preserve">Informaciją apie </w:t>
      </w:r>
      <w:r w:rsidR="00530CA8" w:rsidRPr="00A876C9">
        <w:rPr>
          <w:color w:val="000000"/>
        </w:rPr>
        <w:lastRenderedPageBreak/>
        <w:t>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0C2A58">
      <w:headerReference w:type="default" r:id="rId18"/>
      <w:pgSz w:w="12240" w:h="15840"/>
      <w:pgMar w:top="720" w:right="1608" w:bottom="720" w:left="156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FC305" w14:textId="77777777" w:rsidR="00B502D2" w:rsidRDefault="00B502D2" w:rsidP="00D05666">
      <w:r>
        <w:separator/>
      </w:r>
    </w:p>
  </w:endnote>
  <w:endnote w:type="continuationSeparator" w:id="0">
    <w:p w14:paraId="62E58102" w14:textId="77777777" w:rsidR="00B502D2" w:rsidRDefault="00B502D2" w:rsidP="00D05666">
      <w:r>
        <w:continuationSeparator/>
      </w:r>
    </w:p>
  </w:endnote>
  <w:endnote w:type="continuationNotice" w:id="1">
    <w:p w14:paraId="3C71D001" w14:textId="77777777" w:rsidR="00B502D2" w:rsidRDefault="00B502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A394C" w14:textId="77777777" w:rsidR="00B502D2" w:rsidRDefault="00B502D2" w:rsidP="00D05666">
      <w:r>
        <w:separator/>
      </w:r>
    </w:p>
  </w:footnote>
  <w:footnote w:type="continuationSeparator" w:id="0">
    <w:p w14:paraId="7D2DBFB5" w14:textId="77777777" w:rsidR="00B502D2" w:rsidRDefault="00B502D2" w:rsidP="00D05666">
      <w:r>
        <w:continuationSeparator/>
      </w:r>
    </w:p>
  </w:footnote>
  <w:footnote w:type="continuationNotice" w:id="1">
    <w:p w14:paraId="7A75838B" w14:textId="77777777" w:rsidR="00B502D2" w:rsidRDefault="00B502D2">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2993"/>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2A58"/>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0D1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3A5"/>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465E"/>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0155"/>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17F20"/>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2D2"/>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0711"/>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0FF76FA"/>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33396</Words>
  <Characters>19037</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Jurbarko Poliklinika</cp:lastModifiedBy>
  <cp:revision>5</cp:revision>
  <dcterms:created xsi:type="dcterms:W3CDTF">2024-11-27T12:11:00Z</dcterms:created>
  <dcterms:modified xsi:type="dcterms:W3CDTF">2025-09-10T09:24:00Z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